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B" w:rsidRPr="008A4B0B" w:rsidRDefault="008A4B0B" w:rsidP="008A4B0B">
      <w:pPr>
        <w:shd w:val="clear" w:color="auto" w:fill="F7F9FF"/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8A4B0B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Педагогическим работникам</w:t>
      </w:r>
    </w:p>
    <w:p w:rsidR="008A4B0B" w:rsidRPr="008A4B0B" w:rsidRDefault="008A4B0B" w:rsidP="008A4B0B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 xml:space="preserve">Краткий перечень вербальных и визуальных характеристик </w:t>
      </w:r>
      <w:proofErr w:type="spellStart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аккаутов</w:t>
      </w:r>
      <w:proofErr w:type="spellEnd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 xml:space="preserve">, вовлеченных в деятельности деструктивных </w:t>
      </w:r>
      <w:proofErr w:type="spellStart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ИнтИнтернет</w:t>
      </w:r>
      <w:proofErr w:type="spellEnd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-сообществ в целях своевременного выявления подростков, находящихся в " группе риска"</w:t>
      </w:r>
      <w:r w:rsidRPr="008A4B0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  <w:hyperlink r:id="rId5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Перечень вербальных и визуальных характеристик </w:t>
        </w:r>
        <w:proofErr w:type="spellStart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аккаутов</w:t>
        </w:r>
        <w:proofErr w:type="spellEnd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, вовлеченных в деятельности деструктивных </w:t>
        </w:r>
        <w:proofErr w:type="spellStart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ИнтИнтернет</w:t>
        </w:r>
        <w:proofErr w:type="spellEnd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-сообществ в целях своевременного выявления подростков, находящихся в " группе риска" </w:t>
        </w:r>
      </w:hyperlink>
    </w:p>
    <w:p w:rsidR="008A4B0B" w:rsidRPr="008A4B0B" w:rsidRDefault="008A4B0B" w:rsidP="008A4B0B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Защита персональных данных детей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6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«Защита персональных данных детей». Анимационный ролик АНО Радиочастотный спектр</w:t>
        </w:r>
      </w:hyperlink>
    </w:p>
    <w:p w:rsidR="008A4B0B" w:rsidRPr="008A4B0B" w:rsidRDefault="008A4B0B" w:rsidP="008A4B0B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Безопасность школьников в сети Интернет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7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Безопасность школьников в сети Интернет видеоролик от </w:t>
        </w:r>
        <w:proofErr w:type="spellStart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Видеоуроки</w:t>
        </w:r>
        <w:proofErr w:type="spellEnd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 в Интернет</w:t>
        </w:r>
      </w:hyperlink>
    </w:p>
    <w:p w:rsidR="008A4B0B" w:rsidRPr="008A4B0B" w:rsidRDefault="008A4B0B" w:rsidP="008A4B0B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Азбука информационной безопасности от Лаборатории Касперского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8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Лаборатория Касперского подготовила брошюру для учеников младших классов "Азбука информационной безопасности"</w:t>
        </w:r>
      </w:hyperlink>
    </w:p>
    <w:p w:rsidR="008A4B0B" w:rsidRPr="008A4B0B" w:rsidRDefault="008A4B0B" w:rsidP="008A4B0B">
      <w:pPr>
        <w:numPr>
          <w:ilvl w:val="0"/>
          <w:numId w:val="4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Материалы к урокам безопасного интернета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9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Материалы к урокам безопасного интернета</w:t>
        </w:r>
      </w:hyperlink>
    </w:p>
    <w:p w:rsidR="008A4B0B" w:rsidRPr="008A4B0B" w:rsidRDefault="008A4B0B" w:rsidP="008A4B0B">
      <w:pPr>
        <w:numPr>
          <w:ilvl w:val="0"/>
          <w:numId w:val="5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Как обеспечить безопасность детей в интернете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0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Рекомендации </w:t>
        </w:r>
        <w:proofErr w:type="spellStart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патртнеров</w:t>
        </w:r>
        <w:proofErr w:type="spellEnd"/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 xml:space="preserve"> #obr57: "Центра безопасного интернета", Линии помощи “Дети Онлайн”</w:t>
        </w:r>
      </w:hyperlink>
    </w:p>
    <w:p w:rsidR="008A4B0B" w:rsidRPr="008A4B0B" w:rsidRDefault="008A4B0B" w:rsidP="008A4B0B">
      <w:pPr>
        <w:numPr>
          <w:ilvl w:val="0"/>
          <w:numId w:val="6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«</w:t>
      </w:r>
      <w:proofErr w:type="spellStart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Киберпреступность</w:t>
      </w:r>
      <w:proofErr w:type="spellEnd"/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 xml:space="preserve"> — очень доходный бизнес»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1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Интервью с главой антивирусной компании</w:t>
        </w:r>
      </w:hyperlink>
    </w:p>
    <w:p w:rsidR="008A4B0B" w:rsidRPr="008A4B0B" w:rsidRDefault="008A4B0B" w:rsidP="008A4B0B">
      <w:pPr>
        <w:numPr>
          <w:ilvl w:val="0"/>
          <w:numId w:val="7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b/>
          <w:bCs/>
          <w:color w:val="484848"/>
          <w:sz w:val="21"/>
          <w:szCs w:val="21"/>
          <w:lang w:eastAsia="ru-RU"/>
        </w:rPr>
        <w:t>Фонд Развития Интернет</w:t>
      </w:r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2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http://detionline.com/internet-project/about</w:t>
        </w:r>
      </w:hyperlink>
    </w:p>
    <w:p w:rsidR="008A4B0B" w:rsidRPr="008A4B0B" w:rsidRDefault="008A4B0B" w:rsidP="008A4B0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8A4B0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Разбираем интернет. </w:t>
      </w:r>
      <w:hyperlink r:id="rId13" w:history="1">
        <w:r w:rsidRPr="008A4B0B">
          <w:rPr>
            <w:rFonts w:ascii="Arial" w:eastAsia="Times New Roman" w:hAnsi="Arial" w:cs="Arial"/>
            <w:color w:val="003892"/>
            <w:sz w:val="21"/>
            <w:szCs w:val="21"/>
            <w:lang w:eastAsia="ru-RU"/>
          </w:rPr>
          <w:t>http://www.razbiraeminternet.ru/teacher</w:t>
        </w:r>
      </w:hyperlink>
    </w:p>
    <w:p w:rsidR="00490450" w:rsidRDefault="00490450">
      <w:bookmarkStart w:id="0" w:name="_GoBack"/>
      <w:bookmarkEnd w:id="0"/>
    </w:p>
    <w:sectPr w:rsidR="0049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697"/>
    <w:multiLevelType w:val="multilevel"/>
    <w:tmpl w:val="BF78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78E5"/>
    <w:multiLevelType w:val="multilevel"/>
    <w:tmpl w:val="878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6541D"/>
    <w:multiLevelType w:val="multilevel"/>
    <w:tmpl w:val="35E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21C39"/>
    <w:multiLevelType w:val="multilevel"/>
    <w:tmpl w:val="F10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F590E"/>
    <w:multiLevelType w:val="multilevel"/>
    <w:tmpl w:val="6C9C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B07CF"/>
    <w:multiLevelType w:val="multilevel"/>
    <w:tmpl w:val="A4D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C476B"/>
    <w:multiLevelType w:val="multilevel"/>
    <w:tmpl w:val="1FE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B5"/>
    <w:rsid w:val="003251B5"/>
    <w:rsid w:val="00490450"/>
    <w:rsid w:val="008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B231-9E48-4186-8C0F-CAB1F03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10340" TargetMode="External"/><Relationship Id="rId13" Type="http://schemas.openxmlformats.org/officeDocument/2006/relationships/hyperlink" Target="http://www.razbiraeminternet.ru/tea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encyclopedia-of-security/parents-and-teachers/parents-and-teachers-detail.php?ID=14101" TargetMode="External"/><Relationship Id="rId12" Type="http://schemas.openxmlformats.org/officeDocument/2006/relationships/hyperlink" Target="http://detionline.com/internet-project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encyclopedia-of-security/parents-and-teachers/parents-and-teachers-detail.php?ID=14099" TargetMode="External"/><Relationship Id="rId11" Type="http://schemas.openxmlformats.org/officeDocument/2006/relationships/hyperlink" Target="http://www.ligainternet.ru/encyclopedia-of-security/parents-and-teachers/parents-and-teachers-detail.php?ID=526" TargetMode="External"/><Relationship Id="rId5" Type="http://schemas.openxmlformats.org/officeDocument/2006/relationships/hyperlink" Target="http://cherkasskaia-sosh.obr57.ru/media/ckeditor/cherkasskaia-sosh-adm/2021/12/19/Kratkii-pereczen-verbalnyh-i-vizualnyh-harakteristik-akkaunto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gainternet.ru/encyclopedia-of-security/parents-and-teachers/parents-and-teachers-detail.php?ID=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parents-and-teachers/parents-and-teachers-detail.php?ID=36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2023-03-07T07:13:00Z</dcterms:created>
  <dcterms:modified xsi:type="dcterms:W3CDTF">2023-03-07T07:13:00Z</dcterms:modified>
</cp:coreProperties>
</file>