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80" w:line="240" w:lineRule="auto"/>
        <w:ind w:left="0" w:right="0" w:firstLine="0"/>
        <w:jc w:val="center"/>
      </w:pPr>
      <w:r>
        <w:rPr>
          <w:i w:val="0"/>
          <w:iCs w:val="0"/>
          <w:color w:val="2F5496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Структура и органы управления учреждением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Управление Учреждением осуществляется в</w:t>
        <w:br/>
        <w:t>соответствии с Федеральным закон от 29.12.2012 № 273-</w:t>
        <w:br/>
        <w:t>ФЗ «Об образовании в Российской Федерации», Типовым</w:t>
        <w:br/>
        <w:t>положением об учреждении дополнительного</w:t>
        <w:br/>
        <w:t>образования детей на принципах демократичности,</w:t>
        <w:br/>
        <w:t>открытости, приоритета общечеловеческих ценностей,</w:t>
        <w:br/>
        <w:t>охраны жизни и здоровья человека, свободного развития</w:t>
        <w:br/>
        <w:t>личности. Управление Учреждением осуществляется на</w:t>
        <w:br/>
        <w:t>основе сочетания принципов самоуправления коллектива</w:t>
        <w:br/>
        <w:t>и единоначалия.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Единоличным исполнительным органом Учреждения</w:t>
        <w:br/>
        <w:t>является его директор, назначаемый на должность и</w:t>
        <w:br/>
        <w:t>освобождаемый от должности отделом образования</w:t>
        <w:br/>
        <w:t>администрации Кромского района, по согласованию с</w:t>
        <w:br/>
        <w:t>администрацией Кромского района.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Формами самоуправления Учреждения являются: общее собрание трудового коллектива, Управляющий совет Учреждения, педагогический Совет, Попечительский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совет, родительское собрание, совет детского коллектива.</w:t>
      </w:r>
    </w:p>
    <w:sectPr>
      <w:footnotePr>
        <w:pos w:val="pageBottom"/>
        <w:numFmt w:val="decimal"/>
        <w:numRestart w:val="continuous"/>
      </w:footnotePr>
      <w:pgSz w:w="11900" w:h="16840"/>
      <w:pgMar w:top="1386" w:left="1650" w:right="799" w:bottom="1920" w:header="958" w:footer="149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/>
      <w:bCs/>
      <w:i/>
      <w:iCs/>
      <w:smallCaps w:val="0"/>
      <w:strike w:val="0"/>
      <w:color w:val="C00000"/>
      <w:sz w:val="36"/>
      <w:szCs w:val="3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14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 w:val="0"/>
      <w:strike w:val="0"/>
      <w:color w:val="C00000"/>
      <w:sz w:val="36"/>
      <w:szCs w:val="3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наталья</dc:creator>
  <cp:keywords/>
</cp:coreProperties>
</file>